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20CB" w:rsidRDefault="0020317E">
      <w:r>
        <w:rPr>
          <w:noProof/>
          <w:lang w:val="ru-RU" w:eastAsia="ru-RU"/>
        </w:rPr>
        <w:drawing>
          <wp:inline distT="0" distB="0" distL="0" distR="0">
            <wp:extent cx="6602667" cy="84296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имическое моделирование00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6551" cy="8434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6C6" w:rsidRDefault="009420CB">
      <w:pPr>
        <w:rPr>
          <w:sz w:val="0"/>
          <w:szCs w:val="0"/>
        </w:rPr>
      </w:pPr>
      <w:r>
        <w:br w:type="page"/>
      </w:r>
    </w:p>
    <w:p w:rsidR="009420CB" w:rsidRDefault="00CB508B">
      <w:r>
        <w:rPr>
          <w:noProof/>
          <w:lang w:val="ru-RU" w:eastAsia="ru-RU"/>
        </w:rPr>
        <w:lastRenderedPageBreak/>
        <w:drawing>
          <wp:inline distT="0" distB="0" distL="0" distR="0">
            <wp:extent cx="6207757" cy="9620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имическое моделирование00 2copy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3" r="2206"/>
                    <a:stretch/>
                  </pic:blipFill>
                  <pic:spPr bwMode="auto">
                    <a:xfrm>
                      <a:off x="0" y="0"/>
                      <a:ext cx="6213903" cy="962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26C6" w:rsidRPr="009420CB" w:rsidRDefault="009420CB">
      <w:pPr>
        <w:rPr>
          <w:sz w:val="0"/>
          <w:szCs w:val="0"/>
          <w:lang w:val="ru-RU"/>
        </w:rPr>
      </w:pPr>
      <w:r w:rsidRPr="009420CB">
        <w:rPr>
          <w:lang w:val="ru-RU"/>
        </w:rPr>
        <w:br w:type="page"/>
      </w:r>
    </w:p>
    <w:p w:rsidR="009420CB" w:rsidRDefault="009420CB"/>
    <w:p w:rsidR="00D526C6" w:rsidRDefault="009420C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671675" cy="9140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имическое моделирование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5600" cy="9145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5"/>
        <w:gridCol w:w="1486"/>
        <w:gridCol w:w="1751"/>
        <w:gridCol w:w="4791"/>
        <w:gridCol w:w="973"/>
      </w:tblGrid>
      <w:tr w:rsidR="00D526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D526C6" w:rsidRDefault="00D526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526C6" w:rsidRPr="00283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526C6" w:rsidRPr="00283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C70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</w:t>
            </w:r>
            <w:r w:rsidR="009420CB"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понятий о современных средствах информатизации химического образования и научных исследований.</w:t>
            </w:r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современные программные средства, использующиеся в химических исследованиях.</w:t>
            </w:r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теоретические и практические основы работы с программными продуктами.</w:t>
            </w:r>
          </w:p>
        </w:tc>
      </w:tr>
      <w:tr w:rsidR="00D526C6" w:rsidRPr="00283D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использованию современных информационных технологий в профессиональной деятельности.</w:t>
            </w:r>
          </w:p>
        </w:tc>
      </w:tr>
      <w:tr w:rsidR="00D526C6" w:rsidRPr="00283DE0">
        <w:trPr>
          <w:trHeight w:hRule="exact" w:val="277"/>
        </w:trPr>
        <w:tc>
          <w:tcPr>
            <w:tcW w:w="766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</w:tr>
      <w:tr w:rsidR="00D526C6" w:rsidRPr="00283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526C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К.М.01.ДВ.02</w:t>
            </w:r>
          </w:p>
        </w:tc>
      </w:tr>
      <w:tr w:rsidR="00D526C6" w:rsidRPr="00283D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D526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D526C6" w:rsidRPr="00283D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неорганической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синтеза</w:t>
            </w:r>
            <w:proofErr w:type="spellEnd"/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теории и методики обучения химии</w:t>
            </w:r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D526C6" w:rsidRPr="00283D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D526C6" w:rsidRPr="00283DE0">
        <w:trPr>
          <w:trHeight w:hRule="exact" w:val="277"/>
        </w:trPr>
        <w:tc>
          <w:tcPr>
            <w:tcW w:w="766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</w:tr>
      <w:tr w:rsidR="00D526C6" w:rsidRPr="00283DE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526C6" w:rsidRPr="00283DE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УК-2: Способен управлять проектом на всех этапах его жизненного цикла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современные квантово-химические представления о строении молекул, химических процессов и методических основ преподавания.</w:t>
            </w:r>
          </w:p>
        </w:tc>
      </w:tr>
      <w:tr w:rsidR="00D526C6" w:rsidRPr="00283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современные квантово-химические представления о строении молекул, химических процессов и методических основ преподавания.</w:t>
            </w:r>
          </w:p>
        </w:tc>
      </w:tr>
      <w:tr w:rsidR="00D526C6" w:rsidRPr="00283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современные квантово-химические представления о строении молекул, химических процессов и методических основ преподавания.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работать с компь</w:t>
            </w:r>
            <w:r w:rsidR="00C70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тером, составлять модели химических элементов на основе программ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 научной информации в специализированных поисковых базах глобальной сети Интернет.</w:t>
            </w:r>
          </w:p>
        </w:tc>
      </w:tr>
      <w:tr w:rsidR="00D526C6" w:rsidRPr="00283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работать с компь</w:t>
            </w:r>
            <w:r w:rsidR="00C70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тером, составлять модели химических элементов на основе программ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 научной информации в специализированных поисковых базах глобальной сети Интернет.</w:t>
            </w:r>
          </w:p>
        </w:tc>
      </w:tr>
      <w:tr w:rsidR="00D526C6" w:rsidRPr="00283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работать с компь</w:t>
            </w:r>
            <w:r w:rsidR="00C70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тером, составлять модели химических элементов на основе программ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 научной информации в специализированных поисковых базах глобальной сети Интернет.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и приемами поиска и использования информации для усвоения изучаемого материала.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и приемами поиска и использования информации для усвоения изучаемого материала.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и приемами поиска и использования информации для усвоения изучаемого материала.</w:t>
            </w:r>
          </w:p>
        </w:tc>
      </w:tr>
      <w:tr w:rsidR="00D526C6" w:rsidRPr="00283DE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ПК-1: </w:t>
            </w:r>
            <w:proofErr w:type="gramStart"/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</w:tbl>
    <w:p w:rsidR="00D526C6" w:rsidRPr="009420CB" w:rsidRDefault="009420CB">
      <w:pPr>
        <w:rPr>
          <w:sz w:val="0"/>
          <w:szCs w:val="0"/>
          <w:lang w:val="ru-RU"/>
        </w:rPr>
      </w:pPr>
      <w:r w:rsidRPr="009420C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5"/>
        <w:gridCol w:w="272"/>
        <w:gridCol w:w="2976"/>
        <w:gridCol w:w="961"/>
        <w:gridCol w:w="694"/>
        <w:gridCol w:w="1113"/>
        <w:gridCol w:w="1248"/>
        <w:gridCol w:w="680"/>
        <w:gridCol w:w="396"/>
        <w:gridCol w:w="979"/>
      </w:tblGrid>
      <w:tr w:rsidR="00D526C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D526C6" w:rsidRDefault="00D526C6"/>
        </w:tc>
        <w:tc>
          <w:tcPr>
            <w:tcW w:w="710" w:type="dxa"/>
          </w:tcPr>
          <w:p w:rsidR="00D526C6" w:rsidRDefault="00D526C6"/>
        </w:tc>
        <w:tc>
          <w:tcPr>
            <w:tcW w:w="1135" w:type="dxa"/>
          </w:tcPr>
          <w:p w:rsidR="00D526C6" w:rsidRDefault="00D526C6"/>
        </w:tc>
        <w:tc>
          <w:tcPr>
            <w:tcW w:w="1277" w:type="dxa"/>
          </w:tcPr>
          <w:p w:rsidR="00D526C6" w:rsidRDefault="00D526C6"/>
        </w:tc>
        <w:tc>
          <w:tcPr>
            <w:tcW w:w="710" w:type="dxa"/>
          </w:tcPr>
          <w:p w:rsidR="00D526C6" w:rsidRDefault="00D526C6"/>
        </w:tc>
        <w:tc>
          <w:tcPr>
            <w:tcW w:w="426" w:type="dxa"/>
          </w:tcPr>
          <w:p w:rsidR="00D526C6" w:rsidRDefault="00D526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C70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</w:t>
            </w:r>
            <w:r w:rsidR="009420CB"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прикладные программные продукты.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прикладные программные продукты.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C70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9420CB"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прикладные программные продукты.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C70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9420CB"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применить знания для решения научных задач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="00C709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целом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применить знания для решения научных задач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C709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</w:t>
            </w:r>
            <w:r w:rsidR="009420CB"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применить знания для решения научных задач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и приемами работы с компьютером.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и приемами работы с компьютером.</w:t>
            </w:r>
          </w:p>
        </w:tc>
      </w:tr>
      <w:tr w:rsidR="00D526C6" w:rsidRPr="00283D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и приемами работы с компьютером.</w:t>
            </w:r>
          </w:p>
        </w:tc>
      </w:tr>
      <w:tr w:rsidR="00D526C6" w:rsidRPr="00283DE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526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приемы работы на персональном компьютере;</w:t>
            </w:r>
          </w:p>
        </w:tc>
      </w:tr>
      <w:tr w:rsidR="00D526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-характеристики и закономерности протекания различных химических процессов.</w:t>
            </w:r>
          </w:p>
        </w:tc>
      </w:tr>
      <w:tr w:rsidR="00D526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-обращаться с прикладными программами при создании текстовых документов, рисунков, таблиц;</w:t>
            </w:r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расчетные программы для определения различных физико-химических характеристик веществ;</w:t>
            </w:r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-создавать электронные публикации для обучения школьников химическим дисциплинам.</w:t>
            </w:r>
          </w:p>
        </w:tc>
      </w:tr>
      <w:tr w:rsidR="00D526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расчета физико-химических и термодинамических характеристик органических веществ;</w:t>
            </w:r>
          </w:p>
        </w:tc>
      </w:tr>
      <w:tr w:rsidR="00D526C6" w:rsidRPr="00283D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-способностью пользоваться информационным поиском по ключевым словам в базах данных и глобальной сети.</w:t>
            </w:r>
          </w:p>
        </w:tc>
      </w:tr>
      <w:tr w:rsidR="00D526C6" w:rsidRPr="00283DE0">
        <w:trPr>
          <w:trHeight w:hRule="exact" w:val="277"/>
        </w:trPr>
        <w:tc>
          <w:tcPr>
            <w:tcW w:w="766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</w:tr>
      <w:tr w:rsidR="00D526C6" w:rsidRPr="00283D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526C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526C6" w:rsidRPr="0098778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9877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="009420CB" w:rsidRPr="009877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Введение.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D526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D526C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D526C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D526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D526C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D526C6">
            <w:pPr>
              <w:rPr>
                <w:lang w:val="ru-RU"/>
              </w:rPr>
            </w:pPr>
          </w:p>
        </w:tc>
      </w:tr>
      <w:tr w:rsidR="00D526C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компьютера для обучения химии. /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87782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 Л1.3Л2.1 Л2.2 Л2.3 Л2.4</w:t>
            </w:r>
          </w:p>
          <w:p w:rsidR="00D526C6" w:rsidRPr="00987782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7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D526C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компьютера для обучения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D526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877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 w:rsid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Информатизация</w:t>
            </w:r>
            <w:proofErr w:type="spellEnd"/>
            <w:r w:rsid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учебного</w:t>
            </w:r>
            <w:proofErr w:type="spellEnd"/>
            <w:r w:rsid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процесса</w:t>
            </w:r>
            <w:proofErr w:type="spellEnd"/>
            <w:r w:rsid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D526C6" w:rsidRPr="00283DE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Обучающие программы по химии. /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Л1.2 Л1.3Л2.1 Л2.2 Л2.3 Л2.4</w:t>
            </w:r>
          </w:p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D526C6">
            <w:pPr>
              <w:rPr>
                <w:lang w:val="ru-RU"/>
              </w:rPr>
            </w:pPr>
          </w:p>
        </w:tc>
      </w:tr>
      <w:tr w:rsidR="00D526C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Обучающие программы по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Л1.2 Л1.3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D526C6" w:rsidRPr="00283DE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Расчетные программы по химии. /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Л1.2 Л1.3Л2.1 Л2.2 Л2.3 Л2.4</w:t>
            </w:r>
          </w:p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D526C6">
            <w:pPr>
              <w:rPr>
                <w:lang w:val="ru-RU"/>
              </w:rPr>
            </w:pPr>
          </w:p>
        </w:tc>
      </w:tr>
    </w:tbl>
    <w:p w:rsidR="00D526C6" w:rsidRPr="00283DE0" w:rsidRDefault="009420CB">
      <w:pPr>
        <w:rPr>
          <w:sz w:val="0"/>
          <w:szCs w:val="0"/>
          <w:lang w:val="ru-RU"/>
        </w:rPr>
      </w:pPr>
      <w:r w:rsidRPr="00283DE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3"/>
        <w:gridCol w:w="919"/>
        <w:gridCol w:w="675"/>
        <w:gridCol w:w="1081"/>
        <w:gridCol w:w="1239"/>
        <w:gridCol w:w="665"/>
        <w:gridCol w:w="382"/>
        <w:gridCol w:w="936"/>
      </w:tblGrid>
      <w:tr w:rsidR="00D526C6" w:rsidRPr="00283D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lastRenderedPageBreak/>
              <w:t>УП: 44.04.01 МХО-18,19.</w:t>
            </w: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plx</w:t>
            </w:r>
            <w:proofErr w:type="spellEnd"/>
          </w:p>
        </w:tc>
        <w:tc>
          <w:tcPr>
            <w:tcW w:w="851" w:type="dxa"/>
          </w:tcPr>
          <w:p w:rsidR="00D526C6" w:rsidRPr="00283DE0" w:rsidRDefault="00D526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26C6" w:rsidRPr="00283DE0" w:rsidRDefault="00D526C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526C6" w:rsidRPr="00283DE0" w:rsidRDefault="00D526C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526C6" w:rsidRPr="00283DE0" w:rsidRDefault="00D526C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26C6" w:rsidRPr="00283DE0" w:rsidRDefault="00D526C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526C6" w:rsidRPr="00283DE0" w:rsidRDefault="00D526C6">
            <w:pPr>
              <w:rPr>
                <w:lang w:val="ru-RU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right"/>
              <w:rPr>
                <w:sz w:val="16"/>
                <w:szCs w:val="16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стр. 6</w:t>
            </w:r>
          </w:p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283DE0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3D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Расчетные программы по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 w:rsidRPr="00283D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877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r w:rsidR="009420CB"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Графические редакторы химических формул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Графические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WinChem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ISISDraw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ChemDraw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Графические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WinChem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ISISDraw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ChemDraw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 w:rsidRPr="00283D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877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</w:t>
            </w:r>
            <w:r w:rsidR="009420CB"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Базы данных, электронные таблицы и справочники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D526C6">
            <w:pPr>
              <w:rPr>
                <w:lang w:val="ru-RU"/>
              </w:rPr>
            </w:pPr>
          </w:p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таблицы и справочники по химии. /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таблицы и справочники по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с базами данных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ChemFinder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Ultra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таблицы и справочники по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  <w:tr w:rsidR="00283D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</w:tr>
    </w:tbl>
    <w:p w:rsidR="00D526C6" w:rsidRDefault="009420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7"/>
        <w:gridCol w:w="1914"/>
        <w:gridCol w:w="1910"/>
        <w:gridCol w:w="3107"/>
        <w:gridCol w:w="1671"/>
        <w:gridCol w:w="985"/>
      </w:tblGrid>
      <w:tr w:rsidR="00D526C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D526C6" w:rsidRDefault="00D526C6"/>
        </w:tc>
        <w:tc>
          <w:tcPr>
            <w:tcW w:w="1702" w:type="dxa"/>
          </w:tcPr>
          <w:p w:rsidR="00D526C6" w:rsidRDefault="00D526C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526C6">
        <w:trPr>
          <w:trHeight w:hRule="exact" w:val="277"/>
        </w:trPr>
        <w:tc>
          <w:tcPr>
            <w:tcW w:w="710" w:type="dxa"/>
          </w:tcPr>
          <w:p w:rsidR="00D526C6" w:rsidRDefault="00D526C6"/>
        </w:tc>
        <w:tc>
          <w:tcPr>
            <w:tcW w:w="1986" w:type="dxa"/>
          </w:tcPr>
          <w:p w:rsidR="00D526C6" w:rsidRDefault="00D526C6"/>
        </w:tc>
        <w:tc>
          <w:tcPr>
            <w:tcW w:w="1986" w:type="dxa"/>
          </w:tcPr>
          <w:p w:rsidR="00D526C6" w:rsidRDefault="00D526C6"/>
        </w:tc>
        <w:tc>
          <w:tcPr>
            <w:tcW w:w="3403" w:type="dxa"/>
          </w:tcPr>
          <w:p w:rsidR="00D526C6" w:rsidRDefault="00D526C6"/>
        </w:tc>
        <w:tc>
          <w:tcPr>
            <w:tcW w:w="1702" w:type="dxa"/>
          </w:tcPr>
          <w:p w:rsidR="00D526C6" w:rsidRDefault="00D526C6"/>
        </w:tc>
        <w:tc>
          <w:tcPr>
            <w:tcW w:w="993" w:type="dxa"/>
          </w:tcPr>
          <w:p w:rsidR="00D526C6" w:rsidRDefault="00D526C6"/>
        </w:tc>
      </w:tr>
      <w:tr w:rsidR="00D526C6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526C6" w:rsidRPr="00283DE0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1.Рассчитать электростатический потенциал: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бензол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толулол</w:t>
            </w:r>
            <w:proofErr w:type="spellEnd"/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бензойная кислота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2.Построить спектр ПМР для молекулы.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бензол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толулол</w:t>
            </w:r>
            <w:proofErr w:type="spellEnd"/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бензойная кислота</w:t>
            </w:r>
          </w:p>
          <w:p w:rsidR="00D526C6" w:rsidRPr="009420CB" w:rsidRDefault="00D5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1.Рассчитать предложенную молекулу с помощью полуэмпирических методов.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2.Изобразить структурную молекулу, определить длины связей и величины валентных углов.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3.Определить энергетические характеристики.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4.Построить спектр ПМР для молекулы.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5.Рассчитать электростатический потенциал.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6.Изобразить зарядовое распределение в молекуле, поведение в реакциях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SN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7.Изобразить ВЗМО и НСМО молекулы</w:t>
            </w: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8.Определить энергию сольватации и изобразить образование водородных связей.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26C6" w:rsidRPr="00283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26C6" w:rsidRPr="00283DE0" w:rsidTr="00B46848">
        <w:trPr>
          <w:trHeight w:hRule="exact" w:val="5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848" w:rsidRDefault="00B46848" w:rsidP="00B4684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выполнения практико-ориентированных заданий. Форма для оценки собеседования.</w:t>
            </w:r>
          </w:p>
          <w:p w:rsidR="00D526C6" w:rsidRPr="009420CB" w:rsidRDefault="00B46848" w:rsidP="00B468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экзамене.</w:t>
            </w:r>
          </w:p>
        </w:tc>
      </w:tr>
      <w:tr w:rsidR="00D526C6" w:rsidRPr="00283DE0">
        <w:trPr>
          <w:trHeight w:hRule="exact" w:val="277"/>
        </w:trPr>
        <w:tc>
          <w:tcPr>
            <w:tcW w:w="710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</w:tr>
      <w:tr w:rsidR="00D526C6" w:rsidRPr="00283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26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26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526C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Кузин А.В.,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Левонисова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Базы данных: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по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526C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информационных технологий: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ТУСУ�,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=480808</w:t>
            </w:r>
          </w:p>
        </w:tc>
      </w:tr>
      <w:tr w:rsidR="00D526C6" w:rsidRPr="00283DE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Аспицкая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Ф.,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Кирсберг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информационно-коммуникационных технологий при обучении химии: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БИНОМ. Лаборатория знаний,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=120211</w:t>
            </w:r>
          </w:p>
        </w:tc>
      </w:tr>
      <w:tr w:rsidR="00D526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26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D526C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526C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Лидин Р.А., Андреева Л.Л.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Константы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неорганических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D526C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D526C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Аспицкая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А.Ф.,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Кирсберг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информационно-коммуникационных технологий при обучении химии: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D526C6" w:rsidRPr="00283DE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Клинов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В.,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Мухаметзянова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Математическое моделирование химико-технологических процессов: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Казанский государственный технологический университет, 2009,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=270540</w:t>
            </w:r>
          </w:p>
        </w:tc>
      </w:tr>
      <w:tr w:rsidR="00D526C6" w:rsidRPr="00283D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526C6" w:rsidRPr="00283DE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Закгейм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А.Ю. Общая химическая технология: введение в моделирование химико-технологических процессов: учебное пособие / А.Ю.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Закгейм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- 3-е изд.,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Москва: Логос, 2012. - 304 с. - (Новая университетская библиотека).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978-98704-471-1;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=84988.</w:t>
            </w:r>
          </w:p>
        </w:tc>
      </w:tr>
    </w:tbl>
    <w:p w:rsidR="00D526C6" w:rsidRPr="009420CB" w:rsidRDefault="009420CB">
      <w:pPr>
        <w:rPr>
          <w:sz w:val="0"/>
          <w:szCs w:val="0"/>
          <w:lang w:val="ru-RU"/>
        </w:rPr>
      </w:pPr>
      <w:r w:rsidRPr="009420C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3782"/>
        <w:gridCol w:w="4727"/>
        <w:gridCol w:w="986"/>
      </w:tblGrid>
      <w:tr w:rsidR="00D526C6" w:rsidTr="00987782">
        <w:trPr>
          <w:trHeight w:hRule="exact" w:val="416"/>
        </w:trPr>
        <w:tc>
          <w:tcPr>
            <w:tcW w:w="456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27" w:type="dxa"/>
          </w:tcPr>
          <w:p w:rsidR="00D526C6" w:rsidRDefault="00D526C6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526C6" w:rsidRPr="00283DE0" w:rsidTr="00987782">
        <w:trPr>
          <w:trHeight w:hRule="exact" w:val="113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информационные технологии: учебное пособие / В.И. Лебедев, О.Л.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Серветник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А.А.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Плетухина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- 225 с.: ил. -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=457747.</w:t>
            </w:r>
          </w:p>
        </w:tc>
      </w:tr>
      <w:tr w:rsidR="00D526C6" w:rsidTr="0098778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526C6" w:rsidTr="00987782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D526C6" w:rsidTr="0098778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526C6" w:rsidRPr="00283DE0" w:rsidTr="0098778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D526C6" w:rsidRPr="00283DE0" w:rsidTr="0098778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D526C6" w:rsidRPr="00283DE0" w:rsidTr="00987782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D526C6" w:rsidRPr="00283DE0" w:rsidTr="00987782">
        <w:trPr>
          <w:trHeight w:hRule="exact" w:val="277"/>
        </w:trPr>
        <w:tc>
          <w:tcPr>
            <w:tcW w:w="779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3782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4727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D526C6" w:rsidRPr="009420CB" w:rsidRDefault="00D526C6">
            <w:pPr>
              <w:rPr>
                <w:lang w:val="ru-RU"/>
              </w:rPr>
            </w:pPr>
          </w:p>
        </w:tc>
      </w:tr>
      <w:tr w:rsidR="00D526C6" w:rsidRPr="00283DE0" w:rsidTr="0098778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526C6" w:rsidRPr="00283DE0" w:rsidTr="00987782">
        <w:trPr>
          <w:trHeight w:hRule="exact" w:val="61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Default="009420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 w:rsidP="009877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аудитории для проведения практических занятий</w:t>
            </w:r>
            <w:r w:rsidR="00987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оборудованной мультимедийными ресурсами, а также компьютерного класса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526C6" w:rsidRPr="00283DE0" w:rsidTr="00987782">
        <w:trPr>
          <w:trHeight w:hRule="exact" w:val="277"/>
        </w:trPr>
        <w:tc>
          <w:tcPr>
            <w:tcW w:w="779" w:type="dxa"/>
          </w:tcPr>
          <w:p w:rsidR="00D526C6" w:rsidRPr="00987782" w:rsidRDefault="00D526C6">
            <w:pPr>
              <w:rPr>
                <w:lang w:val="ru-RU"/>
              </w:rPr>
            </w:pPr>
          </w:p>
        </w:tc>
        <w:tc>
          <w:tcPr>
            <w:tcW w:w="3782" w:type="dxa"/>
          </w:tcPr>
          <w:p w:rsidR="00D526C6" w:rsidRPr="00987782" w:rsidRDefault="00D526C6">
            <w:pPr>
              <w:rPr>
                <w:lang w:val="ru-RU"/>
              </w:rPr>
            </w:pPr>
          </w:p>
        </w:tc>
        <w:tc>
          <w:tcPr>
            <w:tcW w:w="4727" w:type="dxa"/>
          </w:tcPr>
          <w:p w:rsidR="00D526C6" w:rsidRPr="00987782" w:rsidRDefault="00D526C6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D526C6" w:rsidRPr="00987782" w:rsidRDefault="00D526C6">
            <w:pPr>
              <w:rPr>
                <w:lang w:val="ru-RU"/>
              </w:rPr>
            </w:pPr>
          </w:p>
        </w:tc>
      </w:tr>
      <w:tr w:rsidR="00D526C6" w:rsidRPr="00283DE0" w:rsidTr="00987782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526C6" w:rsidRPr="00283DE0" w:rsidTr="00987782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D526C6" w:rsidRPr="009420CB" w:rsidRDefault="00D526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526C6" w:rsidRPr="009420CB" w:rsidRDefault="009420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9420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D526C6" w:rsidRPr="009420CB" w:rsidRDefault="00D526C6">
      <w:pPr>
        <w:rPr>
          <w:lang w:val="ru-RU"/>
        </w:rPr>
      </w:pPr>
    </w:p>
    <w:sectPr w:rsidR="00D526C6" w:rsidRPr="009420C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0317E"/>
    <w:rsid w:val="00283DE0"/>
    <w:rsid w:val="004E61E2"/>
    <w:rsid w:val="006225B4"/>
    <w:rsid w:val="009420CB"/>
    <w:rsid w:val="00987782"/>
    <w:rsid w:val="00B46848"/>
    <w:rsid w:val="00C70922"/>
    <w:rsid w:val="00CB508B"/>
    <w:rsid w:val="00D31453"/>
    <w:rsid w:val="00D526C6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20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20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631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1678</Words>
  <Characters>9571</Characters>
  <Application>Microsoft Office Word</Application>
  <DocSecurity>0</DocSecurity>
  <Lines>79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МХО-18,19_plx_Химическое моделирование_</dc:title>
  <dc:creator>FastReport.NET</dc:creator>
  <cp:lastModifiedBy>Nata</cp:lastModifiedBy>
  <cp:revision>11</cp:revision>
  <dcterms:created xsi:type="dcterms:W3CDTF">2019-07-07T08:43:00Z</dcterms:created>
  <dcterms:modified xsi:type="dcterms:W3CDTF">2020-06-21T07:08:00Z</dcterms:modified>
</cp:coreProperties>
</file>